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0F0" w:rsidRDefault="0030122C" w:rsidP="00CF37E8">
      <w:pPr>
        <w:pStyle w:val="Titre2"/>
      </w:pPr>
      <w:r w:rsidRPr="0030122C">
        <w:t xml:space="preserve">                    </w:t>
      </w:r>
    </w:p>
    <w:p w:rsidR="00F050F0" w:rsidRDefault="00F050F0" w:rsidP="00CF37E8">
      <w:pPr>
        <w:pStyle w:val="Titre2"/>
      </w:pPr>
    </w:p>
    <w:p w:rsidR="00811618" w:rsidRDefault="00811618" w:rsidP="00CF37E8">
      <w:pPr>
        <w:pStyle w:val="Titre2"/>
        <w:rPr>
          <w:i/>
          <w:sz w:val="36"/>
          <w:szCs w:val="36"/>
          <w:u w:val="single"/>
        </w:rPr>
      </w:pPr>
      <w:r w:rsidRPr="00F050F0">
        <w:rPr>
          <w:i/>
          <w:sz w:val="36"/>
          <w:szCs w:val="36"/>
          <w:u w:val="single"/>
        </w:rPr>
        <w:t>R</w:t>
      </w:r>
      <w:r w:rsidR="00CF37E8" w:rsidRPr="00F050F0">
        <w:rPr>
          <w:i/>
          <w:sz w:val="36"/>
          <w:szCs w:val="36"/>
          <w:u w:val="single"/>
        </w:rPr>
        <w:t>èglement du</w:t>
      </w:r>
      <w:r w:rsidRPr="00F050F0">
        <w:rPr>
          <w:i/>
          <w:sz w:val="36"/>
          <w:szCs w:val="36"/>
          <w:u w:val="single"/>
        </w:rPr>
        <w:t xml:space="preserve"> T</w:t>
      </w:r>
      <w:r w:rsidR="00CF37E8" w:rsidRPr="00F050F0">
        <w:rPr>
          <w:i/>
          <w:sz w:val="36"/>
          <w:szCs w:val="36"/>
          <w:u w:val="single"/>
        </w:rPr>
        <w:t>ournoi</w:t>
      </w:r>
      <w:r w:rsidR="0030122C" w:rsidRPr="00F050F0">
        <w:rPr>
          <w:i/>
          <w:sz w:val="36"/>
          <w:szCs w:val="36"/>
          <w:u w:val="single"/>
        </w:rPr>
        <w:t xml:space="preserve"> </w:t>
      </w:r>
      <w:r w:rsidR="00A917B9">
        <w:rPr>
          <w:i/>
          <w:sz w:val="36"/>
          <w:szCs w:val="36"/>
          <w:u w:val="single"/>
        </w:rPr>
        <w:t>« </w:t>
      </w:r>
      <w:r w:rsidR="00C91149">
        <w:rPr>
          <w:i/>
          <w:sz w:val="36"/>
          <w:szCs w:val="36"/>
          <w:u w:val="single"/>
        </w:rPr>
        <w:t>Super U Kid’s</w:t>
      </w:r>
      <w:r w:rsidR="00A917B9">
        <w:rPr>
          <w:i/>
          <w:sz w:val="36"/>
          <w:szCs w:val="36"/>
          <w:u w:val="single"/>
        </w:rPr>
        <w:t>»</w:t>
      </w:r>
      <w:r w:rsidR="00305DA0">
        <w:rPr>
          <w:i/>
          <w:sz w:val="36"/>
          <w:szCs w:val="36"/>
          <w:u w:val="single"/>
        </w:rPr>
        <w:t xml:space="preserve"> 2024</w:t>
      </w:r>
    </w:p>
    <w:p w:rsidR="00F050F0" w:rsidRPr="00F050F0" w:rsidRDefault="00F050F0" w:rsidP="00F050F0"/>
    <w:p w:rsidR="00811618" w:rsidRDefault="00811618" w:rsidP="00811618">
      <w:pPr>
        <w:jc w:val="center"/>
        <w:rPr>
          <w:b/>
          <w:bCs/>
          <w:i/>
          <w:sz w:val="32"/>
        </w:rPr>
      </w:pPr>
    </w:p>
    <w:p w:rsidR="00F050F0" w:rsidRPr="00202C0C" w:rsidRDefault="00F050F0" w:rsidP="00811618">
      <w:pPr>
        <w:jc w:val="center"/>
        <w:rPr>
          <w:b/>
          <w:bCs/>
          <w:i/>
          <w:sz w:val="32"/>
        </w:rPr>
      </w:pPr>
    </w:p>
    <w:p w:rsidR="00811618" w:rsidRPr="00F050F0" w:rsidRDefault="00811618" w:rsidP="009605D3">
      <w:pPr>
        <w:numPr>
          <w:ilvl w:val="0"/>
          <w:numId w:val="10"/>
        </w:numPr>
        <w:rPr>
          <w:b/>
          <w:bCs/>
          <w:u w:val="single"/>
        </w:rPr>
      </w:pPr>
      <w:r w:rsidRPr="00F050F0">
        <w:rPr>
          <w:b/>
          <w:bCs/>
          <w:u w:val="single"/>
        </w:rPr>
        <w:t xml:space="preserve">Quelques rappels et précisions </w:t>
      </w:r>
      <w:r w:rsidR="0030122C" w:rsidRPr="00F050F0">
        <w:rPr>
          <w:b/>
          <w:bCs/>
          <w:u w:val="single"/>
        </w:rPr>
        <w:t>sur le règlement du football à 8</w:t>
      </w:r>
      <w:r w:rsidRPr="00F050F0">
        <w:rPr>
          <w:b/>
          <w:bCs/>
          <w:u w:val="single"/>
        </w:rPr>
        <w:t xml:space="preserve"> </w:t>
      </w:r>
    </w:p>
    <w:p w:rsidR="00811618" w:rsidRPr="00A96826" w:rsidRDefault="00811618" w:rsidP="00811618">
      <w:pPr>
        <w:ind w:left="720"/>
        <w:rPr>
          <w:b/>
          <w:bCs/>
        </w:rPr>
      </w:pPr>
    </w:p>
    <w:p w:rsidR="003828EE" w:rsidRDefault="00811618" w:rsidP="003828EE">
      <w:pPr>
        <w:ind w:left="720"/>
      </w:pPr>
      <w:r w:rsidRPr="00A96826">
        <w:t>►</w:t>
      </w:r>
      <w:r w:rsidRPr="00A96826">
        <w:rPr>
          <w:b/>
          <w:color w:val="0000FF"/>
        </w:rPr>
        <w:t>La loi du hors-jeu est celle appliquée en championnat pour les U11 et les U13</w:t>
      </w:r>
      <w:r w:rsidRPr="00A96826">
        <w:rPr>
          <w:color w:val="0000FF"/>
        </w:rPr>
        <w:t>.</w:t>
      </w:r>
      <w:r w:rsidRPr="00A96826">
        <w:t xml:space="preserve"> Aucun hors-jeu </w:t>
      </w:r>
      <w:r w:rsidR="00CD697A" w:rsidRPr="00A96826">
        <w:t>non actif</w:t>
      </w:r>
      <w:r w:rsidR="00CD697A">
        <w:t xml:space="preserve"> ne doit être signalé</w:t>
      </w:r>
      <w:r>
        <w:t xml:space="preserve">. Seul le joueur recevant le ballon doit être sifflé hors-jeu, si sa position au </w:t>
      </w:r>
      <w:r w:rsidR="00C91149">
        <w:t xml:space="preserve">départ du ballon était </w:t>
      </w:r>
      <w:proofErr w:type="spellStart"/>
      <w:r w:rsidR="00C91149">
        <w:t>sanctionn</w:t>
      </w:r>
      <w:r>
        <w:t>able</w:t>
      </w:r>
      <w:proofErr w:type="spellEnd"/>
      <w:r>
        <w:t>.</w:t>
      </w:r>
      <w:r w:rsidR="003828EE">
        <w:t xml:space="preserve"> </w:t>
      </w:r>
      <w:r w:rsidR="00682D47">
        <w:t xml:space="preserve"> </w:t>
      </w:r>
      <w:r w:rsidR="003828EE" w:rsidRPr="00F02577">
        <w:rPr>
          <w:color w:val="00B050"/>
        </w:rPr>
        <w:t xml:space="preserve">Catégorie  U11 </w:t>
      </w:r>
      <w:proofErr w:type="gramStart"/>
      <w:r w:rsidR="003828EE" w:rsidRPr="00F02577">
        <w:rPr>
          <w:color w:val="00B050"/>
        </w:rPr>
        <w:t xml:space="preserve">ligne des </w:t>
      </w:r>
      <w:r w:rsidR="00750F23">
        <w:rPr>
          <w:color w:val="00B050"/>
        </w:rPr>
        <w:t>média</w:t>
      </w:r>
      <w:r w:rsidR="00F818C0">
        <w:rPr>
          <w:color w:val="00B050"/>
        </w:rPr>
        <w:t xml:space="preserve">ne </w:t>
      </w:r>
      <w:proofErr w:type="gramEnd"/>
      <w:r w:rsidR="00F818C0">
        <w:rPr>
          <w:color w:val="00B050"/>
        </w:rPr>
        <w:t xml:space="preserve"> (comme le jeu à 11)</w:t>
      </w:r>
      <w:r w:rsidR="003828EE">
        <w:t xml:space="preserve"> </w:t>
      </w:r>
    </w:p>
    <w:p w:rsidR="003828EE" w:rsidRPr="00A96826" w:rsidRDefault="00F02577" w:rsidP="003828EE">
      <w:pPr>
        <w:ind w:left="720"/>
      </w:pPr>
      <w:r>
        <w:t xml:space="preserve">                                 </w:t>
      </w:r>
      <w:r w:rsidRPr="00F02577">
        <w:rPr>
          <w:color w:val="FF0000"/>
        </w:rPr>
        <w:t xml:space="preserve">Catégorie U13  ligne médiane </w:t>
      </w:r>
      <w:r w:rsidR="005F516F">
        <w:rPr>
          <w:color w:val="FF0000"/>
        </w:rPr>
        <w:t>(</w:t>
      </w:r>
      <w:r w:rsidRPr="00F02577">
        <w:rPr>
          <w:color w:val="FF0000"/>
        </w:rPr>
        <w:t>comme le jeu à 11</w:t>
      </w:r>
      <w:r>
        <w:t>)</w:t>
      </w:r>
    </w:p>
    <w:p w:rsidR="00F02577" w:rsidRDefault="003828EE" w:rsidP="00F02577">
      <w:pPr>
        <w:ind w:left="709"/>
        <w:contextualSpacing/>
      </w:pPr>
      <w:r>
        <w:t xml:space="preserve"> </w:t>
      </w:r>
      <w:r w:rsidR="00C14241">
        <w:t>►Le</w:t>
      </w:r>
      <w:r w:rsidR="00F02577">
        <w:t xml:space="preserve">s coups-francs sont </w:t>
      </w:r>
      <w:r w:rsidR="00C14241">
        <w:t xml:space="preserve">soit </w:t>
      </w:r>
      <w:r w:rsidR="00F02577">
        <w:t>directs</w:t>
      </w:r>
      <w:r w:rsidR="00C14241">
        <w:t xml:space="preserve"> soit indirects</w:t>
      </w:r>
      <w:r w:rsidR="00F02577">
        <w:t xml:space="preserve">. </w:t>
      </w:r>
      <w:r w:rsidR="00C14241">
        <w:t xml:space="preserve">La distance à respecter par les joueurs de l’équipe adverse au moment de la frappe est de 6 m. </w:t>
      </w:r>
      <w:r w:rsidR="00F02577">
        <w:t xml:space="preserve">En U11 et U13, sur une passe volontaire aux pieds d’un partenaire, le gardien ne peut se saisir du ballon avec les mains. Si cas contraire, un coup-franc </w:t>
      </w:r>
      <w:r w:rsidR="00E66171">
        <w:t>in</w:t>
      </w:r>
      <w:r w:rsidR="00F02577">
        <w:t xml:space="preserve">direct </w:t>
      </w:r>
      <w:r w:rsidR="00E66171">
        <w:t xml:space="preserve">sera joué à l’endroit de la faute ramené perpendiculairement sur la ligne des </w:t>
      </w:r>
      <w:smartTag w:uri="urn:schemas-microsoft-com:office:smarttags" w:element="metricconverter">
        <w:smartTagPr>
          <w:attr w:name="ProductID" w:val="13 m￨tres"/>
        </w:smartTagPr>
        <w:r w:rsidR="00F02577">
          <w:t>13 mètres</w:t>
        </w:r>
      </w:smartTag>
      <w:r w:rsidR="00E66171">
        <w:t xml:space="preserve"> face au but avec un mur à 6 mètres.</w:t>
      </w:r>
      <w:r w:rsidR="00F02577">
        <w:t xml:space="preserve"> </w:t>
      </w:r>
      <w:r w:rsidR="00C14241">
        <w:t xml:space="preserve">Il est interdit de marquer directement sur l’engagement. </w:t>
      </w:r>
    </w:p>
    <w:p w:rsidR="00F02577" w:rsidRDefault="00F02577" w:rsidP="00F02577">
      <w:pPr>
        <w:ind w:firstLine="708"/>
      </w:pPr>
    </w:p>
    <w:p w:rsidR="00F02577" w:rsidRDefault="00F02577" w:rsidP="00F02577">
      <w:pPr>
        <w:ind w:firstLine="708"/>
      </w:pPr>
      <w:r>
        <w:t xml:space="preserve">►Les dégagements de sortie de but se feront à </w:t>
      </w:r>
      <w:smartTag w:uri="urn:schemas-microsoft-com:office:smarttags" w:element="metricconverter">
        <w:smartTagPr>
          <w:attr w:name="ProductID" w:val="9 m"/>
        </w:smartTagPr>
        <w:r>
          <w:t>9 m</w:t>
        </w:r>
      </w:smartTag>
      <w:r>
        <w:t xml:space="preserve"> de la ligne de but (point de pénalty comme repère) par</w:t>
      </w:r>
    </w:p>
    <w:p w:rsidR="00F02577" w:rsidRDefault="00F02577" w:rsidP="00F02577">
      <w:pPr>
        <w:ind w:firstLine="708"/>
      </w:pPr>
      <w:r>
        <w:t>Le gardien de but sauf s’il est blessé.</w:t>
      </w:r>
      <w:r w:rsidR="00E66171">
        <w:t xml:space="preserve"> </w:t>
      </w:r>
      <w:r w:rsidR="00E66171" w:rsidRPr="00E66171">
        <w:rPr>
          <w:u w:val="single"/>
        </w:rPr>
        <w:t xml:space="preserve">Les dégagements de volée ou demi-volée </w:t>
      </w:r>
      <w:r w:rsidR="00E66171">
        <w:rPr>
          <w:u w:val="single"/>
        </w:rPr>
        <w:t xml:space="preserve">du gardien </w:t>
      </w:r>
      <w:r w:rsidR="00E66171" w:rsidRPr="00E66171">
        <w:rPr>
          <w:u w:val="single"/>
        </w:rPr>
        <w:t>sont interdits</w:t>
      </w:r>
      <w:r w:rsidR="00E66171">
        <w:t xml:space="preserve">. </w:t>
      </w:r>
    </w:p>
    <w:p w:rsidR="00771D04" w:rsidRDefault="00771D04" w:rsidP="00771D04">
      <w:pPr>
        <w:rPr>
          <w:b/>
          <w:bCs/>
        </w:rPr>
      </w:pPr>
    </w:p>
    <w:p w:rsidR="00771D04" w:rsidRPr="00BB2F8C" w:rsidRDefault="00BB2F8C" w:rsidP="00BB2F8C">
      <w:pPr>
        <w:rPr>
          <w:b/>
          <w:bCs/>
        </w:rPr>
      </w:pPr>
      <w:r>
        <w:rPr>
          <w:b/>
          <w:bCs/>
        </w:rPr>
        <w:t xml:space="preserve">      </w:t>
      </w:r>
      <w:r w:rsidR="0030122C">
        <w:rPr>
          <w:b/>
          <w:bCs/>
        </w:rPr>
        <w:t xml:space="preserve"> 2 - Chaque équipe </w:t>
      </w:r>
      <w:r w:rsidRPr="00BB2F8C">
        <w:rPr>
          <w:b/>
          <w:bCs/>
        </w:rPr>
        <w:t xml:space="preserve">U 11 aura le </w:t>
      </w:r>
      <w:r w:rsidR="0030122C">
        <w:rPr>
          <w:b/>
          <w:bCs/>
        </w:rPr>
        <w:t>droit de présenter 8</w:t>
      </w:r>
      <w:r w:rsidR="001C3ACF">
        <w:rPr>
          <w:b/>
          <w:bCs/>
        </w:rPr>
        <w:t xml:space="preserve"> joueurs + 2</w:t>
      </w:r>
      <w:r w:rsidRPr="00BB2F8C">
        <w:rPr>
          <w:b/>
          <w:bCs/>
        </w:rPr>
        <w:t xml:space="preserve"> remplaçants maximum</w:t>
      </w:r>
    </w:p>
    <w:p w:rsidR="00771D04" w:rsidRDefault="0030122C" w:rsidP="00771D04">
      <w:pPr>
        <w:ind w:firstLine="708"/>
        <w:rPr>
          <w:b/>
          <w:bCs/>
        </w:rPr>
      </w:pPr>
      <w:r>
        <w:rPr>
          <w:b/>
          <w:bCs/>
        </w:rPr>
        <w:t xml:space="preserve">Chaque équipe </w:t>
      </w:r>
      <w:r w:rsidR="00771D04" w:rsidRPr="003828EE">
        <w:rPr>
          <w:b/>
          <w:bCs/>
        </w:rPr>
        <w:t xml:space="preserve">U 13 aura le </w:t>
      </w:r>
      <w:r>
        <w:rPr>
          <w:b/>
          <w:bCs/>
        </w:rPr>
        <w:t>droit de présenter 8</w:t>
      </w:r>
      <w:r w:rsidR="001C3ACF">
        <w:rPr>
          <w:b/>
          <w:bCs/>
        </w:rPr>
        <w:t xml:space="preserve"> joueurs + 2</w:t>
      </w:r>
      <w:r w:rsidR="00771D04" w:rsidRPr="003828EE">
        <w:rPr>
          <w:b/>
          <w:bCs/>
        </w:rPr>
        <w:t xml:space="preserve"> remplaçants maximum.</w:t>
      </w:r>
    </w:p>
    <w:p w:rsidR="00771D04" w:rsidRDefault="00771D04" w:rsidP="00771D04">
      <w:pPr>
        <w:ind w:left="708"/>
      </w:pPr>
      <w:r>
        <w:t>Tous les joueurs participants doivent être licenciés à la FFF</w:t>
      </w:r>
      <w:r w:rsidR="00C91149">
        <w:t xml:space="preserve"> pour la saison 2022/2023</w:t>
      </w:r>
      <w:r>
        <w:t>, et en cas de litige, le responsable de l’équipe concernée devra présenter les licences.</w:t>
      </w:r>
    </w:p>
    <w:p w:rsidR="00771D04" w:rsidRDefault="00771D04" w:rsidP="00771D04">
      <w:pPr>
        <w:ind w:left="708"/>
      </w:pPr>
      <w:r>
        <w:t>Aucun joueur ne peut participer à un match amical ou tournoi sous les couleurs d’un autre club sans autorisation écrite du club pour lequel il est licencié. Toute action contrevenante à ces règles entraînera la disqualification de l’équipe en cause</w:t>
      </w:r>
    </w:p>
    <w:p w:rsidR="00771D04" w:rsidRDefault="00771D04" w:rsidP="00771D04"/>
    <w:p w:rsidR="00CF37E8" w:rsidRDefault="00CF37E8" w:rsidP="00CF37E8">
      <w:pPr>
        <w:jc w:val="both"/>
      </w:pPr>
      <w:r>
        <w:rPr>
          <w:b/>
          <w:bCs/>
        </w:rPr>
        <w:t xml:space="preserve">             </w:t>
      </w:r>
      <w:r w:rsidRPr="00CF37E8">
        <w:rPr>
          <w:b/>
          <w:bCs/>
        </w:rPr>
        <w:t>3</w:t>
      </w:r>
      <w:r w:rsidR="00771D04" w:rsidRPr="00CF37E8">
        <w:rPr>
          <w:b/>
          <w:bCs/>
        </w:rPr>
        <w:t>-</w:t>
      </w:r>
      <w:r>
        <w:t xml:space="preserve"> </w:t>
      </w:r>
      <w:r w:rsidR="00771D04" w:rsidRPr="00C14241">
        <w:rPr>
          <w:b/>
        </w:rPr>
        <w:t xml:space="preserve">L’arbitrage du centre sera assuré par </w:t>
      </w:r>
      <w:r w:rsidR="00305DA0">
        <w:rPr>
          <w:b/>
          <w:u w:val="single"/>
        </w:rPr>
        <w:t>Les Sables FCOC Vendée</w:t>
      </w:r>
      <w:r w:rsidR="00771D04" w:rsidRPr="00C14241">
        <w:rPr>
          <w:b/>
        </w:rPr>
        <w:t>.</w:t>
      </w:r>
      <w:r w:rsidR="00771D04">
        <w:t xml:space="preserve"> Les arbitres centraux seron</w:t>
      </w:r>
      <w:r>
        <w:t xml:space="preserve">t les seuls à juger les litiges </w:t>
      </w:r>
      <w:r w:rsidR="00771D04">
        <w:t>et réclamations, en accord avec le comité d’organisation. Les éventuelles décisions seront prises dans l’esprit du jeu et du football d’animation</w:t>
      </w:r>
      <w:r w:rsidR="00211C4C">
        <w:t xml:space="preserve"> .</w:t>
      </w:r>
      <w:r w:rsidR="00564DC4">
        <w:t xml:space="preserve"> L</w:t>
      </w:r>
      <w:r>
        <w:t>es 1/2 finales et finales seront arbitré</w:t>
      </w:r>
      <w:r w:rsidR="007A0A92">
        <w:t>e</w:t>
      </w:r>
      <w:r>
        <w:t xml:space="preserve">s par des officiels. </w:t>
      </w:r>
    </w:p>
    <w:p w:rsidR="00771D04" w:rsidRDefault="00771D04" w:rsidP="00771D04"/>
    <w:p w:rsidR="00771D04" w:rsidRDefault="00771D04" w:rsidP="00E55564">
      <w:pPr>
        <w:ind w:left="705" w:hanging="345"/>
      </w:pPr>
      <w:r>
        <w:rPr>
          <w:b/>
          <w:bCs/>
        </w:rPr>
        <w:t xml:space="preserve">4 - </w:t>
      </w:r>
      <w:r>
        <w:rPr>
          <w:b/>
          <w:bCs/>
        </w:rPr>
        <w:tab/>
      </w:r>
      <w:r w:rsidRPr="00833932">
        <w:rPr>
          <w:b/>
        </w:rPr>
        <w:t>Chaque club devra se présenter 5 mn</w:t>
      </w:r>
      <w:r>
        <w:t xml:space="preserve"> </w:t>
      </w:r>
      <w:r w:rsidRPr="00833932">
        <w:rPr>
          <w:b/>
        </w:rPr>
        <w:t>avant chaque rencontre aux responsables</w:t>
      </w:r>
      <w:r>
        <w:t xml:space="preserve"> des terrains qui seront situés à </w:t>
      </w:r>
      <w:r w:rsidR="00211C4C">
        <w:t>chaque</w:t>
      </w:r>
      <w:r w:rsidR="00140319">
        <w:t xml:space="preserve"> entrée de terrain ,</w:t>
      </w:r>
      <w:r w:rsidR="00211C4C">
        <w:t xml:space="preserve"> </w:t>
      </w:r>
      <w:r>
        <w:t xml:space="preserve">ceci afin de pointer avant chaque rencontre et de régler d’éventuels problèmes de couleurs de maillots </w:t>
      </w:r>
      <w:r w:rsidR="00211C4C">
        <w:t>.</w:t>
      </w:r>
    </w:p>
    <w:p w:rsidR="00771D04" w:rsidRDefault="00140319" w:rsidP="00771D04">
      <w:pPr>
        <w:ind w:left="705" w:hanging="345"/>
      </w:pPr>
      <w:r>
        <w:rPr>
          <w:b/>
        </w:rPr>
        <w:t>5</w:t>
      </w:r>
      <w:r w:rsidR="00771D04">
        <w:rPr>
          <w:b/>
        </w:rPr>
        <w:t xml:space="preserve"> - </w:t>
      </w:r>
      <w:r w:rsidR="00771D04">
        <w:rPr>
          <w:b/>
        </w:rPr>
        <w:tab/>
      </w:r>
      <w:r w:rsidR="00771D04">
        <w:t>Les remplacements des joueurs seront libres mais devront s’effectuer sur l’axe médian du terrain lors d’un arrêt de jeu (il va de soi que le joueur rentrant attende que le joueur sortant soit à l’extérieur du terrain)</w:t>
      </w:r>
    </w:p>
    <w:p w:rsidR="00771D04" w:rsidRDefault="00771D04" w:rsidP="00771D04"/>
    <w:p w:rsidR="00771D04" w:rsidRDefault="00140319" w:rsidP="00771D04">
      <w:pPr>
        <w:ind w:left="705" w:hanging="345"/>
      </w:pPr>
      <w:r>
        <w:rPr>
          <w:b/>
        </w:rPr>
        <w:t>6</w:t>
      </w:r>
      <w:r w:rsidR="00771D04">
        <w:rPr>
          <w:b/>
        </w:rPr>
        <w:t xml:space="preserve">- </w:t>
      </w:r>
      <w:r w:rsidR="00771D04">
        <w:rPr>
          <w:b/>
        </w:rPr>
        <w:tab/>
      </w:r>
      <w:r w:rsidR="0030122C">
        <w:t xml:space="preserve">SEULS </w:t>
      </w:r>
      <w:r w:rsidR="0030122C" w:rsidRPr="0030122C">
        <w:rPr>
          <w:b/>
          <w:u w:val="single"/>
        </w:rPr>
        <w:t>DEUX</w:t>
      </w:r>
      <w:r w:rsidR="00771D04" w:rsidRPr="0030122C">
        <w:rPr>
          <w:b/>
          <w:u w:val="single"/>
        </w:rPr>
        <w:t xml:space="preserve"> EDUCATEURS</w:t>
      </w:r>
      <w:r w:rsidR="00771D04">
        <w:t xml:space="preserve"> ET LES </w:t>
      </w:r>
      <w:r w:rsidR="00771D04" w:rsidRPr="0030122C">
        <w:rPr>
          <w:b/>
          <w:u w:val="single"/>
        </w:rPr>
        <w:t xml:space="preserve">REMPLACANTS </w:t>
      </w:r>
      <w:r w:rsidR="00771D04">
        <w:t>SERONT ADMIS ENTRE LA LIGNE DE TOUCHE ET LA MAIN COURANTE  (DES BANCS SERONT MIS A VOTRE DISPOSITION)</w:t>
      </w:r>
    </w:p>
    <w:p w:rsidR="00771D04" w:rsidRDefault="00771D04" w:rsidP="00771D04"/>
    <w:p w:rsidR="00771D04" w:rsidRDefault="00140319" w:rsidP="00771D04">
      <w:pPr>
        <w:ind w:left="360"/>
      </w:pPr>
      <w:r>
        <w:rPr>
          <w:b/>
        </w:rPr>
        <w:t>7</w:t>
      </w:r>
      <w:r w:rsidR="00771D04">
        <w:rPr>
          <w:b/>
        </w:rPr>
        <w:t xml:space="preserve"> - </w:t>
      </w:r>
      <w:r w:rsidR="00771D04">
        <w:rPr>
          <w:b/>
        </w:rPr>
        <w:tab/>
      </w:r>
      <w:r w:rsidR="00771D04">
        <w:t>Toute équipe non présente au coup d’envoi de son match, aura match perdu par forfait  3-0</w:t>
      </w:r>
      <w:r w:rsidR="00872C2E">
        <w:t xml:space="preserve">. </w:t>
      </w:r>
      <w:r w:rsidR="00872C2E" w:rsidRPr="00872C2E">
        <w:rPr>
          <w:b/>
        </w:rPr>
        <w:t>Dans les rencontr</w:t>
      </w:r>
      <w:r>
        <w:rPr>
          <w:b/>
        </w:rPr>
        <w:t>es de poules, il sera attribué 3 points pour une victoire, 1 pour un match nul et 0</w:t>
      </w:r>
      <w:r w:rsidR="00872C2E" w:rsidRPr="00872C2E">
        <w:rPr>
          <w:b/>
        </w:rPr>
        <w:t xml:space="preserve"> pour une défaite.</w:t>
      </w:r>
      <w:r w:rsidR="00872C2E">
        <w:t xml:space="preserve"> </w:t>
      </w:r>
    </w:p>
    <w:p w:rsidR="00771D04" w:rsidRDefault="00771D04" w:rsidP="00771D04"/>
    <w:p w:rsidR="00771D04" w:rsidRDefault="00195572" w:rsidP="00771D04">
      <w:pPr>
        <w:ind w:left="568" w:hanging="284"/>
      </w:pPr>
      <w:r>
        <w:rPr>
          <w:b/>
        </w:rPr>
        <w:t xml:space="preserve"> </w:t>
      </w:r>
      <w:r w:rsidR="00140319">
        <w:rPr>
          <w:b/>
        </w:rPr>
        <w:t>8</w:t>
      </w:r>
      <w:r w:rsidR="00771D04">
        <w:rPr>
          <w:b/>
        </w:rPr>
        <w:t xml:space="preserve"> </w:t>
      </w:r>
      <w:r w:rsidR="00771D04">
        <w:t xml:space="preserve">- </w:t>
      </w:r>
      <w:r w:rsidR="00771D04">
        <w:tab/>
      </w:r>
      <w:r w:rsidR="00771D04" w:rsidRPr="003828EE">
        <w:rPr>
          <w:b/>
        </w:rPr>
        <w:t>Le temps de jeu des matchs = 1 X 12 mn, sauf les finales qui se dérouleront sur 16 mn (2 X  8 mn)</w:t>
      </w:r>
      <w:r w:rsidR="00771D04" w:rsidRPr="009605D3">
        <w:rPr>
          <w:b/>
        </w:rPr>
        <w:t xml:space="preserve"> </w:t>
      </w:r>
      <w:r w:rsidR="00771D04">
        <w:t>Le coup d’envoi est géré par la table de marque. Lorsque les 12 mn seront écoulées, la table de marque préviendra les arbitres en sifflant la fin des rencontres, cependant l’arbitre pourra signaler aux 2 bancs de touche, le temps des éventuels arrêts de jeu. (temps maximum = 1 mn).</w:t>
      </w:r>
    </w:p>
    <w:p w:rsidR="00F050F0" w:rsidRDefault="00F050F0" w:rsidP="00771D04">
      <w:pPr>
        <w:ind w:left="568" w:hanging="284"/>
      </w:pPr>
    </w:p>
    <w:p w:rsidR="00195572" w:rsidRDefault="00195572" w:rsidP="00771D04">
      <w:pPr>
        <w:ind w:left="568" w:hanging="284"/>
      </w:pPr>
    </w:p>
    <w:p w:rsidR="00F050F0" w:rsidRPr="00F050F0" w:rsidRDefault="00F050F0" w:rsidP="00F050F0">
      <w:pPr>
        <w:rPr>
          <w:color w:val="000000"/>
          <w:sz w:val="22"/>
          <w:szCs w:val="22"/>
        </w:rPr>
      </w:pPr>
    </w:p>
    <w:p w:rsidR="00F050F0" w:rsidRPr="00F050F0" w:rsidRDefault="00F050F0" w:rsidP="00F050F0">
      <w:pPr>
        <w:ind w:left="1275"/>
        <w:rPr>
          <w:color w:val="000000"/>
          <w:sz w:val="22"/>
          <w:szCs w:val="22"/>
        </w:rPr>
      </w:pPr>
      <w:r>
        <w:rPr>
          <w:color w:val="000000"/>
          <w:sz w:val="22"/>
          <w:szCs w:val="22"/>
        </w:rPr>
        <w:t xml:space="preserve"> </w:t>
      </w:r>
    </w:p>
    <w:p w:rsidR="00F050F0" w:rsidRDefault="00F050F0" w:rsidP="00F050F0">
      <w:pPr>
        <w:rPr>
          <w:color w:val="000000"/>
        </w:rPr>
      </w:pPr>
    </w:p>
    <w:p w:rsidR="00F050F0" w:rsidRDefault="00F050F0" w:rsidP="00F050F0">
      <w:pPr>
        <w:rPr>
          <w:color w:val="000000"/>
        </w:rPr>
      </w:pPr>
    </w:p>
    <w:p w:rsidR="00F050F0" w:rsidRDefault="00F050F0" w:rsidP="00F050F0">
      <w:pPr>
        <w:rPr>
          <w:color w:val="000000"/>
        </w:rPr>
      </w:pPr>
    </w:p>
    <w:p w:rsidR="00F050F0" w:rsidRDefault="00F050F0" w:rsidP="00F050F0">
      <w:pPr>
        <w:rPr>
          <w:color w:val="000000"/>
        </w:rPr>
      </w:pPr>
    </w:p>
    <w:p w:rsidR="00F050F0" w:rsidRDefault="00F050F0" w:rsidP="00F050F0">
      <w:pPr>
        <w:rPr>
          <w:color w:val="000000"/>
        </w:rPr>
      </w:pPr>
    </w:p>
    <w:p w:rsidR="00195572" w:rsidRPr="00F050F0" w:rsidRDefault="00F050F0" w:rsidP="00F050F0">
      <w:pPr>
        <w:rPr>
          <w:color w:val="000000"/>
        </w:rPr>
      </w:pPr>
      <w:r>
        <w:rPr>
          <w:color w:val="000000"/>
        </w:rPr>
        <w:t xml:space="preserve">              </w:t>
      </w:r>
      <w:r w:rsidRPr="00F050F0">
        <w:rPr>
          <w:b/>
          <w:color w:val="000000"/>
        </w:rPr>
        <w:t>10</w:t>
      </w:r>
      <w:r>
        <w:rPr>
          <w:color w:val="000000"/>
        </w:rPr>
        <w:t xml:space="preserve"> </w:t>
      </w:r>
      <w:r w:rsidR="00195572" w:rsidRPr="00F050F0">
        <w:rPr>
          <w:color w:val="000000"/>
        </w:rPr>
        <w:t xml:space="preserve">- </w:t>
      </w:r>
      <w:r w:rsidR="00C91149">
        <w:rPr>
          <w:b/>
          <w:color w:val="000000"/>
          <w:u w:val="single"/>
        </w:rPr>
        <w:t>En U11 (4 groupes de 5</w:t>
      </w:r>
      <w:r w:rsidR="00195572" w:rsidRPr="00F050F0">
        <w:rPr>
          <w:b/>
          <w:color w:val="000000"/>
          <w:u w:val="single"/>
        </w:rPr>
        <w:t xml:space="preserve"> équipes),</w:t>
      </w:r>
      <w:r w:rsidR="00195572" w:rsidRPr="00F050F0">
        <w:rPr>
          <w:color w:val="000000"/>
        </w:rPr>
        <w:t xml:space="preserve"> les 2 premiers de chaque groupe </w:t>
      </w:r>
      <w:r w:rsidR="005B1F82">
        <w:rPr>
          <w:color w:val="000000"/>
        </w:rPr>
        <w:t xml:space="preserve"> </w:t>
      </w:r>
      <w:r w:rsidR="00195572" w:rsidRPr="00F050F0">
        <w:rPr>
          <w:color w:val="000000"/>
        </w:rPr>
        <w:t xml:space="preserve">se qualifient pour les 1/4 de finale </w:t>
      </w:r>
      <w:r w:rsidR="005B1F82">
        <w:rPr>
          <w:color w:val="000000"/>
        </w:rPr>
        <w:t xml:space="preserve"> </w:t>
      </w:r>
      <w:r w:rsidR="00140319">
        <w:rPr>
          <w:color w:val="000000"/>
        </w:rPr>
        <w:t>principal</w:t>
      </w:r>
      <w:r w:rsidR="00F125C8" w:rsidRPr="00F050F0">
        <w:rPr>
          <w:color w:val="000000"/>
        </w:rPr>
        <w:t xml:space="preserve">. Les 3èmes et 4èmes </w:t>
      </w:r>
      <w:r w:rsidR="00C91149">
        <w:rPr>
          <w:color w:val="000000"/>
        </w:rPr>
        <w:t xml:space="preserve">et 5èmes </w:t>
      </w:r>
      <w:r w:rsidR="00F125C8" w:rsidRPr="00F050F0">
        <w:rPr>
          <w:color w:val="000000"/>
        </w:rPr>
        <w:t xml:space="preserve">se qualifient pour </w:t>
      </w:r>
      <w:r w:rsidR="00C91149">
        <w:rPr>
          <w:color w:val="000000"/>
        </w:rPr>
        <w:t>la phase</w:t>
      </w:r>
      <w:r w:rsidR="00F125C8" w:rsidRPr="00F050F0">
        <w:rPr>
          <w:color w:val="000000"/>
        </w:rPr>
        <w:t xml:space="preserve"> consolante. </w:t>
      </w:r>
      <w:r w:rsidR="005B1F82">
        <w:rPr>
          <w:color w:val="000000"/>
        </w:rPr>
        <w:t xml:space="preserve"> </w:t>
      </w:r>
    </w:p>
    <w:p w:rsidR="00F050F0" w:rsidRPr="00F050F0" w:rsidRDefault="00F050F0" w:rsidP="00F050F0">
      <w:pPr>
        <w:rPr>
          <w:color w:val="000000"/>
        </w:rPr>
      </w:pPr>
    </w:p>
    <w:p w:rsidR="000B570E" w:rsidRPr="000B570E" w:rsidRDefault="000B570E" w:rsidP="00F050F0">
      <w:pPr>
        <w:ind w:left="360"/>
        <w:jc w:val="center"/>
        <w:rPr>
          <w:color w:val="000000"/>
          <w:sz w:val="22"/>
          <w:szCs w:val="22"/>
        </w:rPr>
      </w:pPr>
    </w:p>
    <w:p w:rsidR="00195572" w:rsidRPr="00EC6552" w:rsidRDefault="00C91149" w:rsidP="00EC6552">
      <w:pPr>
        <w:pStyle w:val="Paragraphedeliste"/>
        <w:numPr>
          <w:ilvl w:val="0"/>
          <w:numId w:val="19"/>
        </w:numPr>
        <w:rPr>
          <w:color w:val="000000"/>
        </w:rPr>
      </w:pPr>
      <w:r>
        <w:rPr>
          <w:b/>
          <w:color w:val="000000"/>
          <w:u w:val="single"/>
        </w:rPr>
        <w:t>En U13 (4 groupes de 5</w:t>
      </w:r>
      <w:r w:rsidR="00195572" w:rsidRPr="00195572">
        <w:rPr>
          <w:b/>
          <w:color w:val="000000"/>
          <w:u w:val="single"/>
        </w:rPr>
        <w:t xml:space="preserve"> équipes)</w:t>
      </w:r>
      <w:r w:rsidR="00195572" w:rsidRPr="00195572">
        <w:rPr>
          <w:color w:val="000000"/>
        </w:rPr>
        <w:t xml:space="preserve">, </w:t>
      </w:r>
      <w:r w:rsidR="00750F23">
        <w:rPr>
          <w:color w:val="000000"/>
        </w:rPr>
        <w:t>les 2 premiers de chaque groupe</w:t>
      </w:r>
      <w:r>
        <w:rPr>
          <w:color w:val="000000"/>
        </w:rPr>
        <w:t xml:space="preserve"> </w:t>
      </w:r>
      <w:r w:rsidR="00195572" w:rsidRPr="00195572">
        <w:rPr>
          <w:color w:val="000000"/>
        </w:rPr>
        <w:t>se qualifient pour le</w:t>
      </w:r>
      <w:r w:rsidR="00EC6552">
        <w:rPr>
          <w:color w:val="000000"/>
        </w:rPr>
        <w:t>s 1/4 de finale principal</w:t>
      </w:r>
      <w:r w:rsidR="00140319">
        <w:rPr>
          <w:color w:val="000000"/>
        </w:rPr>
        <w:t>.</w:t>
      </w:r>
      <w:r w:rsidR="00750F23">
        <w:rPr>
          <w:color w:val="000000"/>
        </w:rPr>
        <w:t xml:space="preserve"> </w:t>
      </w:r>
      <w:r w:rsidR="00195572" w:rsidRPr="00195572">
        <w:rPr>
          <w:color w:val="000000"/>
        </w:rPr>
        <w:t xml:space="preserve">Les </w:t>
      </w:r>
      <w:r w:rsidR="00750F23">
        <w:rPr>
          <w:color w:val="000000"/>
        </w:rPr>
        <w:t>3èmes et 4</w:t>
      </w:r>
      <w:r w:rsidR="00F125C8">
        <w:rPr>
          <w:color w:val="000000"/>
        </w:rPr>
        <w:t>èmes</w:t>
      </w:r>
      <w:r>
        <w:rPr>
          <w:color w:val="000000"/>
        </w:rPr>
        <w:t xml:space="preserve"> et 5èmes</w:t>
      </w:r>
      <w:r w:rsidR="00F125C8">
        <w:rPr>
          <w:color w:val="000000"/>
        </w:rPr>
        <w:t xml:space="preserve"> </w:t>
      </w:r>
      <w:r w:rsidR="00EC6552">
        <w:rPr>
          <w:color w:val="000000"/>
        </w:rPr>
        <w:t xml:space="preserve"> se qualifient pour </w:t>
      </w:r>
      <w:r>
        <w:rPr>
          <w:color w:val="000000"/>
        </w:rPr>
        <w:t>la phase</w:t>
      </w:r>
      <w:r w:rsidR="00EC6552">
        <w:rPr>
          <w:color w:val="000000"/>
        </w:rPr>
        <w:t xml:space="preserve"> consolante. </w:t>
      </w:r>
      <w:r w:rsidR="005B1F82">
        <w:rPr>
          <w:color w:val="000000"/>
        </w:rPr>
        <w:t xml:space="preserve"> </w:t>
      </w:r>
    </w:p>
    <w:p w:rsidR="00195572" w:rsidRDefault="00195572" w:rsidP="00195572">
      <w:pPr>
        <w:pStyle w:val="Paragraphedeliste"/>
        <w:rPr>
          <w:color w:val="000000"/>
        </w:rPr>
      </w:pPr>
    </w:p>
    <w:p w:rsidR="00195572" w:rsidRPr="00140319" w:rsidRDefault="00195572" w:rsidP="00140319">
      <w:pPr>
        <w:rPr>
          <w:color w:val="000000"/>
        </w:rPr>
      </w:pPr>
    </w:p>
    <w:p w:rsidR="000B570E" w:rsidRPr="005B1F82" w:rsidRDefault="00195572" w:rsidP="00771D04">
      <w:pPr>
        <w:pStyle w:val="Paragraphedeliste"/>
        <w:numPr>
          <w:ilvl w:val="0"/>
          <w:numId w:val="19"/>
        </w:numPr>
        <w:rPr>
          <w:b/>
          <w:color w:val="000000"/>
        </w:rPr>
      </w:pPr>
      <w:r>
        <w:rPr>
          <w:color w:val="000000"/>
        </w:rPr>
        <w:t xml:space="preserve"> </w:t>
      </w:r>
      <w:r w:rsidRPr="00195572">
        <w:rPr>
          <w:color w:val="000000"/>
        </w:rPr>
        <w:t xml:space="preserve">En cas d’égalité au terme des matchs de poules du matin, les critères retenus par ordre prioritaire </w:t>
      </w:r>
      <w:r>
        <w:rPr>
          <w:color w:val="000000"/>
        </w:rPr>
        <w:t xml:space="preserve">sont les suivants: </w:t>
      </w:r>
      <w:r w:rsidR="00140319">
        <w:rPr>
          <w:b/>
          <w:color w:val="000000"/>
        </w:rPr>
        <w:t>points</w:t>
      </w:r>
      <w:r w:rsidR="00C61A3C">
        <w:rPr>
          <w:b/>
          <w:color w:val="000000"/>
        </w:rPr>
        <w:t xml:space="preserve">, goal </w:t>
      </w:r>
      <w:proofErr w:type="spellStart"/>
      <w:r w:rsidR="00140319">
        <w:rPr>
          <w:b/>
          <w:color w:val="000000"/>
        </w:rPr>
        <w:t>average</w:t>
      </w:r>
      <w:proofErr w:type="spellEnd"/>
      <w:r w:rsidR="00140319">
        <w:rPr>
          <w:b/>
          <w:color w:val="000000"/>
        </w:rPr>
        <w:t>, nombre de buts marqués, tirs au but.</w:t>
      </w:r>
    </w:p>
    <w:p w:rsidR="000B570E" w:rsidRDefault="000B570E" w:rsidP="00771D04"/>
    <w:p w:rsidR="00F050F0" w:rsidRDefault="00F050F0" w:rsidP="00771D04"/>
    <w:p w:rsidR="00771D04" w:rsidRPr="000B570E" w:rsidRDefault="00771D04" w:rsidP="00771D04">
      <w:pPr>
        <w:ind w:left="360"/>
        <w:jc w:val="center"/>
        <w:rPr>
          <w:u w:val="double"/>
        </w:rPr>
      </w:pPr>
      <w:r w:rsidRPr="000B570E">
        <w:rPr>
          <w:u w:val="double"/>
        </w:rPr>
        <w:t xml:space="preserve">La commission des jeunes du </w:t>
      </w:r>
      <w:r w:rsidR="00305DA0">
        <w:rPr>
          <w:u w:val="double"/>
        </w:rPr>
        <w:t>Les Sables FCOC Vendée</w:t>
      </w:r>
      <w:r w:rsidRPr="000B570E">
        <w:rPr>
          <w:u w:val="double"/>
        </w:rPr>
        <w:t xml:space="preserve"> demande aux éducateurs, dirigeants et parents de :</w:t>
      </w:r>
    </w:p>
    <w:p w:rsidR="00771D04" w:rsidRPr="000B570E" w:rsidRDefault="00771D04" w:rsidP="00771D04">
      <w:pPr>
        <w:ind w:left="360"/>
        <w:rPr>
          <w:i/>
          <w:iCs/>
          <w:u w:val="double"/>
        </w:rPr>
      </w:pPr>
    </w:p>
    <w:p w:rsidR="00771D04" w:rsidRDefault="00677F50" w:rsidP="00771D04">
      <w:pPr>
        <w:jc w:val="center"/>
        <w:rPr>
          <w:b/>
          <w:bCs/>
          <w:i/>
          <w:iCs/>
        </w:rPr>
      </w:pPr>
      <w:r>
        <w:rPr>
          <w:b/>
          <w:bCs/>
          <w:i/>
          <w:iCs/>
        </w:rPr>
        <w:t>«</w:t>
      </w:r>
      <w:r w:rsidR="00771D04">
        <w:rPr>
          <w:b/>
          <w:bCs/>
          <w:i/>
          <w:iCs/>
        </w:rPr>
        <w:t>RESPECTER LES DECISIONS DES ARBITRES, BONNES OU MAUVAISES,</w:t>
      </w:r>
    </w:p>
    <w:p w:rsidR="00771D04" w:rsidRDefault="00771D04" w:rsidP="00677F50">
      <w:pPr>
        <w:jc w:val="center"/>
        <w:rPr>
          <w:b/>
          <w:bCs/>
          <w:i/>
          <w:iCs/>
        </w:rPr>
      </w:pPr>
      <w:r>
        <w:rPr>
          <w:b/>
          <w:bCs/>
          <w:i/>
          <w:iCs/>
        </w:rPr>
        <w:t>ET AUX JOUEURS DE SALUER ADVERSAIRES ET ARBITRES A</w:t>
      </w:r>
      <w:bookmarkStart w:id="0" w:name="_GoBack"/>
      <w:bookmarkEnd w:id="0"/>
      <w:r>
        <w:rPr>
          <w:b/>
          <w:bCs/>
          <w:i/>
          <w:iCs/>
        </w:rPr>
        <w:t xml:space="preserve"> LA FIN DES RENCONTRES</w:t>
      </w:r>
      <w:r w:rsidR="00677F50">
        <w:rPr>
          <w:b/>
          <w:bCs/>
          <w:i/>
          <w:iCs/>
        </w:rPr>
        <w:t>»</w:t>
      </w:r>
    </w:p>
    <w:p w:rsidR="000B570E" w:rsidRPr="00677F50" w:rsidRDefault="000B570E" w:rsidP="00677F50">
      <w:pPr>
        <w:jc w:val="center"/>
        <w:rPr>
          <w:b/>
          <w:bCs/>
          <w:i/>
          <w:iCs/>
        </w:rPr>
      </w:pPr>
    </w:p>
    <w:p w:rsidR="00771D04" w:rsidRPr="00677F50" w:rsidRDefault="00771D04" w:rsidP="00771D04">
      <w:pPr>
        <w:jc w:val="center"/>
        <w:rPr>
          <w:b/>
          <w:bCs/>
          <w:i/>
        </w:rPr>
      </w:pPr>
      <w:r w:rsidRPr="00677F50">
        <w:rPr>
          <w:b/>
          <w:bCs/>
          <w:i/>
          <w:u w:val="single"/>
        </w:rPr>
        <w:t>AU CAS OU UN CLUB NE POURRAIT HONORER SA PARTICIPATION, PREVENIR</w:t>
      </w:r>
      <w:r w:rsidRPr="00677F50">
        <w:rPr>
          <w:b/>
          <w:bCs/>
          <w:i/>
        </w:rPr>
        <w:t> :</w:t>
      </w:r>
    </w:p>
    <w:p w:rsidR="00771D04" w:rsidRDefault="0030122C" w:rsidP="00564DC4">
      <w:pPr>
        <w:jc w:val="center"/>
      </w:pPr>
      <w:r>
        <w:rPr>
          <w:b/>
          <w:bCs/>
        </w:rPr>
        <w:t xml:space="preserve">Philippe Mathé </w:t>
      </w:r>
      <w:r w:rsidR="00677F50">
        <w:rPr>
          <w:b/>
          <w:bCs/>
        </w:rPr>
        <w:t>(</w:t>
      </w:r>
      <w:r>
        <w:rPr>
          <w:b/>
          <w:bCs/>
        </w:rPr>
        <w:t>06 18 43 14 05</w:t>
      </w:r>
      <w:r w:rsidR="00771D04">
        <w:rPr>
          <w:b/>
          <w:bCs/>
        </w:rPr>
        <w:t xml:space="preserve">) </w:t>
      </w:r>
      <w:r w:rsidR="00677F50">
        <w:rPr>
          <w:b/>
          <w:bCs/>
        </w:rPr>
        <w:t xml:space="preserve">ou </w:t>
      </w:r>
      <w:r w:rsidR="00564DC4">
        <w:rPr>
          <w:b/>
          <w:bCs/>
        </w:rPr>
        <w:t>Jérémy Charneau (</w:t>
      </w:r>
      <w:r w:rsidR="00C91149">
        <w:rPr>
          <w:b/>
          <w:bCs/>
        </w:rPr>
        <w:t>06 40 15 49 91</w:t>
      </w:r>
      <w:r w:rsidR="00564DC4">
        <w:rPr>
          <w:b/>
          <w:bCs/>
        </w:rPr>
        <w:t>)</w:t>
      </w:r>
    </w:p>
    <w:p w:rsidR="00F02577" w:rsidRDefault="00750F23" w:rsidP="00F02577">
      <w:r>
        <w:br/>
      </w:r>
    </w:p>
    <w:p w:rsidR="00750F23" w:rsidRDefault="00750F23" w:rsidP="00F02577"/>
    <w:p w:rsidR="00750F23" w:rsidRDefault="00750F23" w:rsidP="00F02577"/>
    <w:p w:rsidR="00750F23" w:rsidRDefault="00750F23" w:rsidP="00F02577">
      <w:r>
        <w:t xml:space="preserve">                                                                                                                                      </w:t>
      </w:r>
    </w:p>
    <w:p w:rsidR="00750F23" w:rsidRDefault="00750F23" w:rsidP="00F02577">
      <w:r>
        <w:t xml:space="preserve">                                                                                                 </w:t>
      </w:r>
      <w:r>
        <w:rPr>
          <w:noProof/>
        </w:rPr>
        <w:t xml:space="preserve"> </w:t>
      </w:r>
    </w:p>
    <w:p w:rsidR="00750F23" w:rsidRDefault="00750F23" w:rsidP="00F02577">
      <w:r>
        <w:rPr>
          <w:noProof/>
        </w:rPr>
        <w:t xml:space="preserve">                                                                                               </w:t>
      </w:r>
    </w:p>
    <w:p w:rsidR="00750F23" w:rsidRDefault="00750F23" w:rsidP="00F02577"/>
    <w:p w:rsidR="00750F23" w:rsidRDefault="00305DA0" w:rsidP="00F02577">
      <w:r>
        <w:t xml:space="preserve">                                                                               </w:t>
      </w:r>
      <w:r w:rsidRPr="00305DA0">
        <w:rPr>
          <w:noProof/>
        </w:rPr>
        <w:drawing>
          <wp:inline distT="0" distB="0" distL="0" distR="0" wp14:anchorId="21E203E0" wp14:editId="76BB7134">
            <wp:extent cx="1533525" cy="1533525"/>
            <wp:effectExtent l="0" t="0" r="9525" b="9525"/>
            <wp:docPr id="2" name="Image 2" descr="H:\FC Olonne - Château Les Sables FCOC Vendée 23 - 24\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C Olonne - Château Les Sables FCOC Vendée 23 - 24\Logo 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t xml:space="preserve">              </w:t>
      </w:r>
    </w:p>
    <w:p w:rsidR="00750F23" w:rsidRDefault="00750F23" w:rsidP="00F02577"/>
    <w:p w:rsidR="00750F23" w:rsidRDefault="00750F23" w:rsidP="00F02577"/>
    <w:p w:rsidR="00750F23" w:rsidRDefault="00750F23" w:rsidP="00F02577"/>
    <w:p w:rsidR="00750F23" w:rsidRDefault="00750F23" w:rsidP="00F02577"/>
    <w:p w:rsidR="00750F23" w:rsidRDefault="00750F23" w:rsidP="00F02577"/>
    <w:p w:rsidR="00750F23" w:rsidRDefault="00750F23" w:rsidP="00F02577"/>
    <w:p w:rsidR="00F02577" w:rsidRDefault="00F02577" w:rsidP="00F02577"/>
    <w:p w:rsidR="00811618" w:rsidRDefault="00811618" w:rsidP="00811618">
      <w:pPr>
        <w:jc w:val="center"/>
        <w:rPr>
          <w:b/>
          <w:bCs/>
          <w:i/>
          <w:iCs/>
        </w:rPr>
      </w:pPr>
    </w:p>
    <w:p w:rsidR="00771D04" w:rsidRDefault="00750F23">
      <w:r>
        <w:t xml:space="preserve">  </w:t>
      </w:r>
    </w:p>
    <w:p w:rsidR="00750F23" w:rsidRDefault="00750F23"/>
    <w:p w:rsidR="00750F23" w:rsidRDefault="00750F23"/>
    <w:p w:rsidR="00750F23" w:rsidRDefault="00750F23"/>
    <w:p w:rsidR="00750F23" w:rsidRDefault="00750F23"/>
    <w:p w:rsidR="00750F23" w:rsidRDefault="00750F23">
      <w:r>
        <w:t xml:space="preserve">                                                                                            </w:t>
      </w:r>
    </w:p>
    <w:p w:rsidR="00750F23" w:rsidRDefault="00750F23">
      <w:r>
        <w:t xml:space="preserve">                                                                                            </w:t>
      </w:r>
    </w:p>
    <w:sectPr w:rsidR="00750F23" w:rsidSect="00811618">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6E1F"/>
    <w:multiLevelType w:val="multilevel"/>
    <w:tmpl w:val="A442F194"/>
    <w:lvl w:ilvl="0">
      <w:start w:val="1"/>
      <w:numFmt w:val="decimal"/>
      <w:lvlText w:val="%1-"/>
      <w:lvlJc w:val="left"/>
      <w:pPr>
        <w:tabs>
          <w:tab w:val="num" w:pos="720"/>
        </w:tabs>
        <w:ind w:left="720" w:hanging="360"/>
      </w:pPr>
      <w:rPr>
        <w:rFonts w:hint="default"/>
        <w:b/>
        <w:u w:val="none"/>
      </w:rPr>
    </w:lvl>
    <w:lvl w:ilvl="1">
      <w:numFmt w:val="bullet"/>
      <w:lvlText w:val="-"/>
      <w:lvlJc w:val="left"/>
      <w:pPr>
        <w:tabs>
          <w:tab w:val="num" w:pos="1470"/>
        </w:tabs>
        <w:ind w:left="1470" w:hanging="39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C248E9"/>
    <w:multiLevelType w:val="hybridMultilevel"/>
    <w:tmpl w:val="ECE47588"/>
    <w:lvl w:ilvl="0" w:tplc="64D6E842">
      <w:start w:val="10"/>
      <w:numFmt w:val="decimal"/>
      <w:lvlText w:val="%1"/>
      <w:lvlJc w:val="left"/>
      <w:pPr>
        <w:ind w:left="720" w:hanging="360"/>
      </w:pPr>
      <w:rPr>
        <w:rFonts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CD3280"/>
    <w:multiLevelType w:val="hybridMultilevel"/>
    <w:tmpl w:val="A53C94EA"/>
    <w:lvl w:ilvl="0" w:tplc="F690904E">
      <w:start w:val="10"/>
      <w:numFmt w:val="decimal"/>
      <w:lvlText w:val="%1"/>
      <w:lvlJc w:val="left"/>
      <w:pPr>
        <w:ind w:left="780" w:hanging="360"/>
      </w:pPr>
      <w:rPr>
        <w:rFonts w:hint="default"/>
        <w:color w:val="auto"/>
        <w:sz w:val="24"/>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 w15:restartNumberingAfterBreak="0">
    <w:nsid w:val="108C7DEC"/>
    <w:multiLevelType w:val="multilevel"/>
    <w:tmpl w:val="FFFFFFFF"/>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143727E"/>
    <w:multiLevelType w:val="hybridMultilevel"/>
    <w:tmpl w:val="5388F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5B2AED"/>
    <w:multiLevelType w:val="multilevel"/>
    <w:tmpl w:val="0C905240"/>
    <w:lvl w:ilvl="0">
      <w:start w:val="1"/>
      <w:numFmt w:val="none"/>
      <w:lvlText w:val="6-"/>
      <w:lvlJc w:val="left"/>
      <w:pPr>
        <w:tabs>
          <w:tab w:val="num" w:pos="720"/>
        </w:tabs>
        <w:ind w:left="720" w:hanging="360"/>
      </w:pPr>
      <w:rPr>
        <w:rFonts w:hint="default"/>
        <w:b/>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87712B"/>
    <w:multiLevelType w:val="multilevel"/>
    <w:tmpl w:val="FFFFFFFF"/>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9D06863"/>
    <w:multiLevelType w:val="hybridMultilevel"/>
    <w:tmpl w:val="360856A8"/>
    <w:lvl w:ilvl="0" w:tplc="E54E9E9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7CD6A36"/>
    <w:multiLevelType w:val="hybridMultilevel"/>
    <w:tmpl w:val="F35A5B08"/>
    <w:lvl w:ilvl="0" w:tplc="1924FA6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8004A71"/>
    <w:multiLevelType w:val="hybridMultilevel"/>
    <w:tmpl w:val="0C905240"/>
    <w:lvl w:ilvl="0" w:tplc="AEE8AFA0">
      <w:start w:val="1"/>
      <w:numFmt w:val="none"/>
      <w:lvlText w:val="6-"/>
      <w:lvlJc w:val="left"/>
      <w:pPr>
        <w:tabs>
          <w:tab w:val="num" w:pos="720"/>
        </w:tabs>
        <w:ind w:left="720" w:hanging="360"/>
      </w:pPr>
      <w:rPr>
        <w:rFonts w:hint="default"/>
        <w:b/>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600D260D"/>
    <w:multiLevelType w:val="hybridMultilevel"/>
    <w:tmpl w:val="57DAAFC0"/>
    <w:lvl w:ilvl="0" w:tplc="011AB30A">
      <w:start w:val="10"/>
      <w:numFmt w:val="decimal"/>
      <w:lvlText w:val="%1"/>
      <w:lvlJc w:val="left"/>
      <w:pPr>
        <w:ind w:left="1635" w:hanging="360"/>
      </w:pPr>
      <w:rPr>
        <w:rFonts w:hint="default"/>
        <w:b/>
        <w:color w:val="auto"/>
        <w:sz w:val="24"/>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11" w15:restartNumberingAfterBreak="0">
    <w:nsid w:val="60850FA4"/>
    <w:multiLevelType w:val="hybridMultilevel"/>
    <w:tmpl w:val="78909146"/>
    <w:lvl w:ilvl="0" w:tplc="5AB8A21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64DC1889"/>
    <w:multiLevelType w:val="multilevel"/>
    <w:tmpl w:val="0C905240"/>
    <w:lvl w:ilvl="0">
      <w:start w:val="1"/>
      <w:numFmt w:val="none"/>
      <w:lvlText w:val="6-"/>
      <w:lvlJc w:val="left"/>
      <w:pPr>
        <w:tabs>
          <w:tab w:val="num" w:pos="720"/>
        </w:tabs>
        <w:ind w:left="720" w:hanging="360"/>
      </w:pPr>
      <w:rPr>
        <w:rFonts w:hint="default"/>
        <w:b/>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85E2391"/>
    <w:multiLevelType w:val="multilevel"/>
    <w:tmpl w:val="FFFFFFFF"/>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FA96C56"/>
    <w:multiLevelType w:val="multilevel"/>
    <w:tmpl w:val="0C905240"/>
    <w:lvl w:ilvl="0">
      <w:start w:val="1"/>
      <w:numFmt w:val="none"/>
      <w:lvlText w:val="6-"/>
      <w:lvlJc w:val="left"/>
      <w:pPr>
        <w:tabs>
          <w:tab w:val="num" w:pos="720"/>
        </w:tabs>
        <w:ind w:left="720" w:hanging="360"/>
      </w:pPr>
      <w:rPr>
        <w:rFonts w:hint="default"/>
        <w:b/>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1D256CE"/>
    <w:multiLevelType w:val="hybridMultilevel"/>
    <w:tmpl w:val="A3E87D2A"/>
    <w:lvl w:ilvl="0" w:tplc="55FE8A1A">
      <w:start w:val="11"/>
      <w:numFmt w:val="decimal"/>
      <w:lvlText w:val="%1-"/>
      <w:lvlJc w:val="left"/>
      <w:pPr>
        <w:ind w:left="121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2F43B26"/>
    <w:multiLevelType w:val="hybridMultilevel"/>
    <w:tmpl w:val="A442F194"/>
    <w:lvl w:ilvl="0" w:tplc="684ED112">
      <w:start w:val="1"/>
      <w:numFmt w:val="decimal"/>
      <w:lvlText w:val="%1-"/>
      <w:lvlJc w:val="left"/>
      <w:pPr>
        <w:tabs>
          <w:tab w:val="num" w:pos="720"/>
        </w:tabs>
        <w:ind w:left="720" w:hanging="360"/>
      </w:pPr>
      <w:rPr>
        <w:rFonts w:hint="default"/>
        <w:b/>
        <w:u w:val="none"/>
      </w:rPr>
    </w:lvl>
    <w:lvl w:ilvl="1" w:tplc="2D929600">
      <w:numFmt w:val="bullet"/>
      <w:lvlText w:val="-"/>
      <w:lvlJc w:val="left"/>
      <w:pPr>
        <w:tabs>
          <w:tab w:val="num" w:pos="1470"/>
        </w:tabs>
        <w:ind w:left="1470" w:hanging="39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760024C2"/>
    <w:multiLevelType w:val="hybridMultilevel"/>
    <w:tmpl w:val="6BDEACAE"/>
    <w:lvl w:ilvl="0" w:tplc="CA54A19C">
      <w:start w:val="10"/>
      <w:numFmt w:val="bullet"/>
      <w:lvlText w:val="-"/>
      <w:lvlJc w:val="left"/>
      <w:pPr>
        <w:ind w:left="1140" w:hanging="360"/>
      </w:pPr>
      <w:rPr>
        <w:rFonts w:ascii="Times New Roman" w:eastAsia="Times New Roman" w:hAnsi="Times New Roman" w:cs="Times New Roman" w:hint="default"/>
        <w:sz w:val="24"/>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8" w15:restartNumberingAfterBreak="0">
    <w:nsid w:val="782D223F"/>
    <w:multiLevelType w:val="multilevel"/>
    <w:tmpl w:val="FFFFFFFF"/>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F734318"/>
    <w:multiLevelType w:val="multilevel"/>
    <w:tmpl w:val="0C905240"/>
    <w:lvl w:ilvl="0">
      <w:start w:val="1"/>
      <w:numFmt w:val="none"/>
      <w:lvlText w:val="6-"/>
      <w:lvlJc w:val="left"/>
      <w:pPr>
        <w:tabs>
          <w:tab w:val="num" w:pos="720"/>
        </w:tabs>
        <w:ind w:left="720" w:hanging="360"/>
      </w:pPr>
      <w:rPr>
        <w:rFonts w:hint="default"/>
        <w:b/>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8"/>
  </w:num>
  <w:num w:numId="3">
    <w:abstractNumId w:val="0"/>
  </w:num>
  <w:num w:numId="4">
    <w:abstractNumId w:val="9"/>
  </w:num>
  <w:num w:numId="5">
    <w:abstractNumId w:val="12"/>
  </w:num>
  <w:num w:numId="6">
    <w:abstractNumId w:val="5"/>
  </w:num>
  <w:num w:numId="7">
    <w:abstractNumId w:val="14"/>
  </w:num>
  <w:num w:numId="8">
    <w:abstractNumId w:val="19"/>
  </w:num>
  <w:num w:numId="9">
    <w:abstractNumId w:val="7"/>
  </w:num>
  <w:num w:numId="10">
    <w:abstractNumId w:val="11"/>
  </w:num>
  <w:num w:numId="11">
    <w:abstractNumId w:val="4"/>
  </w:num>
  <w:num w:numId="1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7"/>
  </w:num>
  <w:num w:numId="18">
    <w:abstractNumId w:val="1"/>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18"/>
    <w:rsid w:val="00003EBA"/>
    <w:rsid w:val="00072F53"/>
    <w:rsid w:val="00086DA9"/>
    <w:rsid w:val="000B570E"/>
    <w:rsid w:val="00140319"/>
    <w:rsid w:val="00195572"/>
    <w:rsid w:val="001C3ACF"/>
    <w:rsid w:val="0020672B"/>
    <w:rsid w:val="00211C4C"/>
    <w:rsid w:val="002D3FBA"/>
    <w:rsid w:val="0030122C"/>
    <w:rsid w:val="00305DA0"/>
    <w:rsid w:val="003828EE"/>
    <w:rsid w:val="004D3934"/>
    <w:rsid w:val="004E4ED3"/>
    <w:rsid w:val="00564DC4"/>
    <w:rsid w:val="00596F81"/>
    <w:rsid w:val="005A3170"/>
    <w:rsid w:val="005B1F82"/>
    <w:rsid w:val="005F516F"/>
    <w:rsid w:val="00677F50"/>
    <w:rsid w:val="00682D47"/>
    <w:rsid w:val="00703DEB"/>
    <w:rsid w:val="00716E17"/>
    <w:rsid w:val="00750F23"/>
    <w:rsid w:val="00771D04"/>
    <w:rsid w:val="007A0A92"/>
    <w:rsid w:val="007C58EC"/>
    <w:rsid w:val="00811618"/>
    <w:rsid w:val="00833932"/>
    <w:rsid w:val="00872C2E"/>
    <w:rsid w:val="008D50DA"/>
    <w:rsid w:val="009357A6"/>
    <w:rsid w:val="0095603E"/>
    <w:rsid w:val="009605D3"/>
    <w:rsid w:val="009D1801"/>
    <w:rsid w:val="009D7089"/>
    <w:rsid w:val="00A917B9"/>
    <w:rsid w:val="00A96826"/>
    <w:rsid w:val="00B467CE"/>
    <w:rsid w:val="00BB2F8C"/>
    <w:rsid w:val="00C14241"/>
    <w:rsid w:val="00C61A3C"/>
    <w:rsid w:val="00C91149"/>
    <w:rsid w:val="00CD697A"/>
    <w:rsid w:val="00CF37E8"/>
    <w:rsid w:val="00E55564"/>
    <w:rsid w:val="00E66171"/>
    <w:rsid w:val="00EC6552"/>
    <w:rsid w:val="00ED6627"/>
    <w:rsid w:val="00F02577"/>
    <w:rsid w:val="00F050F0"/>
    <w:rsid w:val="00F125C8"/>
    <w:rsid w:val="00F818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8B24CBB-DC22-4B9A-BA41-A9D3B3DE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618"/>
    <w:rPr>
      <w:sz w:val="24"/>
      <w:szCs w:val="24"/>
    </w:rPr>
  </w:style>
  <w:style w:type="paragraph" w:styleId="Titre2">
    <w:name w:val="heading 2"/>
    <w:basedOn w:val="Normal"/>
    <w:next w:val="Normal"/>
    <w:qFormat/>
    <w:rsid w:val="00811618"/>
    <w:pPr>
      <w:keepNext/>
      <w:jc w:val="center"/>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2F8C"/>
    <w:pPr>
      <w:ind w:left="720"/>
      <w:contextualSpacing/>
    </w:pPr>
  </w:style>
  <w:style w:type="paragraph" w:styleId="Textedebulles">
    <w:name w:val="Balloon Text"/>
    <w:basedOn w:val="Normal"/>
    <w:link w:val="TextedebullesCar"/>
    <w:semiHidden/>
    <w:unhideWhenUsed/>
    <w:rsid w:val="00677F50"/>
    <w:rPr>
      <w:rFonts w:ascii="Segoe UI" w:hAnsi="Segoe UI" w:cs="Segoe UI"/>
      <w:sz w:val="18"/>
      <w:szCs w:val="18"/>
    </w:rPr>
  </w:style>
  <w:style w:type="character" w:customStyle="1" w:styleId="TextedebullesCar">
    <w:name w:val="Texte de bulles Car"/>
    <w:basedOn w:val="Policepardfaut"/>
    <w:link w:val="Textedebulles"/>
    <w:semiHidden/>
    <w:rsid w:val="00677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6E429-42F6-40E1-A00D-5FDA600E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4214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REGLEMENT DU TOURNOI</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DU TOURNOI</dc:title>
  <dc:creator>Ordinateur IDC</dc:creator>
  <cp:lastModifiedBy>Florent Mathé</cp:lastModifiedBy>
  <cp:revision>2</cp:revision>
  <cp:lastPrinted>2017-04-10T12:18:00Z</cp:lastPrinted>
  <dcterms:created xsi:type="dcterms:W3CDTF">2023-10-27T21:40:00Z</dcterms:created>
  <dcterms:modified xsi:type="dcterms:W3CDTF">2023-10-27T21:40:00Z</dcterms:modified>
</cp:coreProperties>
</file>